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09A" w:rsidRPr="005B4A89" w:rsidRDefault="0067509A" w:rsidP="005B4A89">
      <w:pPr>
        <w:pStyle w:val="2"/>
        <w:tabs>
          <w:tab w:val="left" w:pos="1418"/>
          <w:tab w:val="left" w:pos="2127"/>
        </w:tabs>
        <w:ind w:left="3828"/>
        <w:jc w:val="left"/>
        <w:rPr>
          <w:rFonts w:ascii="Arial" w:hAnsi="Arial" w:cs="Arial"/>
          <w:b/>
          <w:sz w:val="24"/>
          <w:szCs w:val="24"/>
        </w:rPr>
      </w:pPr>
    </w:p>
    <w:p w:rsidR="0067509A" w:rsidRPr="005B4A89" w:rsidRDefault="005B4A89" w:rsidP="005B4A89">
      <w:pPr>
        <w:pStyle w:val="2"/>
        <w:tabs>
          <w:tab w:val="left" w:pos="1418"/>
          <w:tab w:val="left" w:pos="2127"/>
        </w:tabs>
        <w:ind w:left="3828"/>
        <w:jc w:val="left"/>
        <w:rPr>
          <w:rFonts w:ascii="Arial" w:hAnsi="Arial" w:cs="Arial"/>
          <w:b/>
          <w:sz w:val="24"/>
          <w:szCs w:val="24"/>
        </w:rPr>
      </w:pPr>
      <w:r w:rsidRPr="005B4A8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95300" cy="6191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09A" w:rsidRPr="005B4A89" w:rsidRDefault="0067509A" w:rsidP="005B4A89">
      <w:pPr>
        <w:jc w:val="center"/>
        <w:rPr>
          <w:rFonts w:ascii="Arial" w:hAnsi="Arial" w:cs="Arial"/>
          <w:szCs w:val="24"/>
        </w:rPr>
      </w:pPr>
    </w:p>
    <w:p w:rsidR="0067509A" w:rsidRPr="005B4A89" w:rsidRDefault="005B4A89" w:rsidP="005B4A89">
      <w:pPr>
        <w:jc w:val="center"/>
        <w:rPr>
          <w:rFonts w:ascii="Arial" w:hAnsi="Arial" w:cs="Arial"/>
          <w:b/>
          <w:szCs w:val="24"/>
        </w:rPr>
      </w:pPr>
      <w:r w:rsidRPr="005B4A89"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7074535</wp:posOffset>
            </wp:positionH>
            <wp:positionV relativeFrom="paragraph">
              <wp:posOffset>-628650</wp:posOffset>
            </wp:positionV>
            <wp:extent cx="731520" cy="60071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73152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A89">
        <w:rPr>
          <w:rFonts w:ascii="Arial" w:hAnsi="Arial" w:cs="Arial"/>
          <w:b/>
          <w:szCs w:val="24"/>
        </w:rPr>
        <w:t>АДМИНИСТРАЦИЯ</w:t>
      </w:r>
    </w:p>
    <w:p w:rsidR="0067509A" w:rsidRPr="005B4A89" w:rsidRDefault="005B4A89" w:rsidP="005B4A89">
      <w:pPr>
        <w:jc w:val="center"/>
        <w:rPr>
          <w:rFonts w:ascii="Arial" w:hAnsi="Arial" w:cs="Arial"/>
          <w:b/>
          <w:szCs w:val="24"/>
        </w:rPr>
      </w:pPr>
      <w:r w:rsidRPr="005B4A89">
        <w:rPr>
          <w:rFonts w:ascii="Arial" w:hAnsi="Arial" w:cs="Arial"/>
          <w:b/>
          <w:szCs w:val="24"/>
        </w:rPr>
        <w:t>КАЛАЧЁВСКОГО МУНИЦИПАЛЬНОГО РАЙОНА</w:t>
      </w:r>
    </w:p>
    <w:p w:rsidR="0067509A" w:rsidRPr="005B4A89" w:rsidRDefault="005B4A89" w:rsidP="005B4A89">
      <w:pPr>
        <w:jc w:val="center"/>
        <w:rPr>
          <w:rFonts w:ascii="Arial" w:hAnsi="Arial" w:cs="Arial"/>
          <w:b/>
          <w:szCs w:val="24"/>
        </w:rPr>
      </w:pPr>
      <w:r w:rsidRPr="005B4A89">
        <w:rPr>
          <w:rFonts w:ascii="Arial" w:hAnsi="Arial" w:cs="Arial"/>
          <w:b/>
          <w:szCs w:val="24"/>
        </w:rPr>
        <w:t>ВОЛГОГРАДСКОЙ ОБЛАСТИ</w:t>
      </w:r>
      <w:bookmarkStart w:id="0" w:name="_GoBack"/>
      <w:bookmarkEnd w:id="0"/>
    </w:p>
    <w:p w:rsidR="0067509A" w:rsidRPr="005B4A89" w:rsidRDefault="0067509A" w:rsidP="005B4A89">
      <w:pPr>
        <w:rPr>
          <w:rFonts w:ascii="Arial" w:hAnsi="Arial" w:cs="Arial"/>
          <w:szCs w:val="24"/>
        </w:rPr>
      </w:pPr>
    </w:p>
    <w:p w:rsidR="0067509A" w:rsidRPr="005B4A89" w:rsidRDefault="005B4A89" w:rsidP="005B4A89">
      <w:pPr>
        <w:pStyle w:val="6"/>
        <w:tabs>
          <w:tab w:val="center" w:pos="4731"/>
        </w:tabs>
        <w:rPr>
          <w:rFonts w:ascii="Arial" w:hAnsi="Arial" w:cs="Arial"/>
          <w:sz w:val="24"/>
          <w:szCs w:val="24"/>
        </w:rPr>
      </w:pPr>
      <w:r w:rsidRPr="005B4A89">
        <w:rPr>
          <w:rFonts w:ascii="Arial" w:hAnsi="Arial" w:cs="Arial"/>
          <w:sz w:val="24"/>
          <w:szCs w:val="24"/>
        </w:rPr>
        <w:tab/>
      </w:r>
      <w:r w:rsidRPr="005B4A89">
        <w:rPr>
          <w:rFonts w:ascii="Arial" w:hAnsi="Arial" w:cs="Arial"/>
          <w:sz w:val="24"/>
          <w:szCs w:val="24"/>
        </w:rPr>
        <w:t>ПОСТАНОВЛЕНИЕ</w:t>
      </w:r>
    </w:p>
    <w:p w:rsidR="0067509A" w:rsidRPr="005B4A89" w:rsidRDefault="0067509A" w:rsidP="005B4A89">
      <w:pPr>
        <w:ind w:right="-143"/>
        <w:rPr>
          <w:rFonts w:ascii="Arial" w:hAnsi="Arial" w:cs="Arial"/>
          <w:szCs w:val="24"/>
        </w:rPr>
      </w:pPr>
    </w:p>
    <w:p w:rsidR="0067509A" w:rsidRPr="005B4A89" w:rsidRDefault="005B4A89" w:rsidP="005B4A89">
      <w:pPr>
        <w:ind w:right="-143"/>
        <w:rPr>
          <w:rFonts w:ascii="Arial" w:hAnsi="Arial" w:cs="Arial"/>
          <w:b/>
          <w:szCs w:val="24"/>
        </w:rPr>
      </w:pPr>
      <w:r w:rsidRPr="005B4A89">
        <w:rPr>
          <w:rFonts w:ascii="Arial" w:hAnsi="Arial" w:cs="Arial"/>
          <w:b/>
          <w:szCs w:val="24"/>
        </w:rPr>
        <w:t>От</w:t>
      </w:r>
      <w:r w:rsidRPr="005B4A89">
        <w:rPr>
          <w:rFonts w:ascii="Arial" w:hAnsi="Arial" w:cs="Arial"/>
          <w:b/>
          <w:szCs w:val="24"/>
          <w:u w:val="single"/>
          <w:lang w:val="en-US"/>
        </w:rPr>
        <w:t xml:space="preserve"> 17</w:t>
      </w:r>
      <w:r w:rsidRPr="005B4A89">
        <w:rPr>
          <w:rFonts w:ascii="Arial" w:hAnsi="Arial" w:cs="Arial"/>
          <w:b/>
          <w:szCs w:val="24"/>
          <w:u w:val="single"/>
        </w:rPr>
        <w:t xml:space="preserve">.04.2023 </w:t>
      </w:r>
      <w:r w:rsidRPr="005B4A89">
        <w:rPr>
          <w:rFonts w:ascii="Arial" w:hAnsi="Arial" w:cs="Arial"/>
          <w:b/>
          <w:szCs w:val="24"/>
        </w:rPr>
        <w:t>г.  №</w:t>
      </w:r>
      <w:r w:rsidRPr="005B4A89">
        <w:rPr>
          <w:rFonts w:ascii="Arial" w:hAnsi="Arial" w:cs="Arial"/>
          <w:b/>
          <w:szCs w:val="24"/>
          <w:u w:val="single"/>
        </w:rPr>
        <w:t xml:space="preserve"> 318</w:t>
      </w:r>
    </w:p>
    <w:p w:rsidR="0067509A" w:rsidRPr="005B4A89" w:rsidRDefault="0067509A" w:rsidP="005B4A89">
      <w:pPr>
        <w:ind w:left="-284" w:right="-143" w:firstLine="142"/>
        <w:rPr>
          <w:rFonts w:ascii="Arial" w:hAnsi="Arial" w:cs="Arial"/>
          <w:b/>
          <w:szCs w:val="24"/>
        </w:rPr>
      </w:pPr>
    </w:p>
    <w:p w:rsidR="0067509A" w:rsidRPr="005B4A89" w:rsidRDefault="005B4A89" w:rsidP="005B4A89">
      <w:pPr>
        <w:tabs>
          <w:tab w:val="left" w:pos="3450"/>
        </w:tabs>
        <w:jc w:val="center"/>
        <w:rPr>
          <w:rFonts w:ascii="Arial" w:hAnsi="Arial" w:cs="Arial"/>
          <w:b/>
          <w:szCs w:val="24"/>
        </w:rPr>
      </w:pPr>
      <w:r w:rsidRPr="005B4A89">
        <w:rPr>
          <w:rFonts w:ascii="Arial" w:hAnsi="Arial" w:cs="Arial"/>
          <w:b/>
          <w:szCs w:val="24"/>
        </w:rPr>
        <w:t xml:space="preserve">О подготовке документации по планировке и межеванию территории в </w:t>
      </w:r>
      <w:proofErr w:type="gramStart"/>
      <w:r w:rsidRPr="005B4A89">
        <w:rPr>
          <w:rFonts w:ascii="Arial" w:hAnsi="Arial" w:cs="Arial"/>
          <w:b/>
          <w:szCs w:val="24"/>
        </w:rPr>
        <w:t>границах  Калачевского</w:t>
      </w:r>
      <w:proofErr w:type="gramEnd"/>
      <w:r w:rsidRPr="005B4A89">
        <w:rPr>
          <w:rFonts w:ascii="Arial" w:hAnsi="Arial" w:cs="Arial"/>
          <w:b/>
          <w:szCs w:val="24"/>
        </w:rPr>
        <w:t xml:space="preserve"> муниципального района  Волгоградской </w:t>
      </w:r>
      <w:r w:rsidRPr="005B4A89">
        <w:rPr>
          <w:rFonts w:ascii="Arial" w:hAnsi="Arial" w:cs="Arial"/>
          <w:b/>
          <w:szCs w:val="24"/>
        </w:rPr>
        <w:t>области</w:t>
      </w:r>
    </w:p>
    <w:p w:rsidR="0067509A" w:rsidRPr="005B4A89" w:rsidRDefault="0067509A" w:rsidP="005B4A89">
      <w:pPr>
        <w:tabs>
          <w:tab w:val="left" w:pos="3450"/>
        </w:tabs>
        <w:jc w:val="center"/>
        <w:rPr>
          <w:rFonts w:ascii="Arial" w:hAnsi="Arial" w:cs="Arial"/>
          <w:szCs w:val="24"/>
        </w:rPr>
      </w:pPr>
    </w:p>
    <w:p w:rsidR="0067509A" w:rsidRPr="005B4A89" w:rsidRDefault="005B4A89" w:rsidP="005B4A89">
      <w:pPr>
        <w:tabs>
          <w:tab w:val="left" w:pos="6379"/>
        </w:tabs>
        <w:ind w:firstLine="567"/>
        <w:jc w:val="both"/>
        <w:rPr>
          <w:rFonts w:ascii="Arial" w:hAnsi="Arial" w:cs="Arial"/>
          <w:szCs w:val="24"/>
        </w:rPr>
      </w:pPr>
      <w:r w:rsidRPr="005B4A89">
        <w:rPr>
          <w:rFonts w:ascii="Arial" w:hAnsi="Arial" w:cs="Arial"/>
          <w:szCs w:val="24"/>
        </w:rPr>
        <w:t xml:space="preserve">Рассмотрев </w:t>
      </w:r>
      <w:proofErr w:type="gramStart"/>
      <w:r w:rsidRPr="005B4A89">
        <w:rPr>
          <w:rFonts w:ascii="Arial" w:hAnsi="Arial" w:cs="Arial"/>
          <w:szCs w:val="24"/>
        </w:rPr>
        <w:t>заявление  ООО</w:t>
      </w:r>
      <w:proofErr w:type="gramEnd"/>
      <w:r w:rsidRPr="005B4A89">
        <w:rPr>
          <w:rFonts w:ascii="Arial" w:hAnsi="Arial" w:cs="Arial"/>
          <w:szCs w:val="24"/>
        </w:rPr>
        <w:t xml:space="preserve">  «ЛЭП-проект» </w:t>
      </w:r>
      <w:proofErr w:type="spellStart"/>
      <w:r w:rsidRPr="005B4A89">
        <w:rPr>
          <w:rFonts w:ascii="Arial" w:hAnsi="Arial" w:cs="Arial"/>
          <w:szCs w:val="24"/>
        </w:rPr>
        <w:t>вх</w:t>
      </w:r>
      <w:proofErr w:type="spellEnd"/>
      <w:r w:rsidRPr="005B4A89">
        <w:rPr>
          <w:rFonts w:ascii="Arial" w:hAnsi="Arial" w:cs="Arial"/>
          <w:szCs w:val="24"/>
        </w:rPr>
        <w:t>. №2513ор от 07.04.2023г.</w:t>
      </w:r>
      <w:r w:rsidRPr="005B4A89">
        <w:rPr>
          <w:rFonts w:ascii="Arial" w:hAnsi="Arial" w:cs="Arial"/>
          <w:szCs w:val="24"/>
        </w:rPr>
        <w:t xml:space="preserve">   о принятии решения  по разработке проекта планировки  и проекта межевания  территории  для объекта «Строительство ВЛ-10кВ (ориентировочной протяженности 2,250 км) отпайкой от ВЛ</w:t>
      </w:r>
      <w:r w:rsidRPr="005B4A89">
        <w:rPr>
          <w:rFonts w:ascii="Arial" w:hAnsi="Arial" w:cs="Arial"/>
          <w:szCs w:val="24"/>
        </w:rPr>
        <w:t xml:space="preserve">-10 </w:t>
      </w:r>
      <w:proofErr w:type="spellStart"/>
      <w:r w:rsidRPr="005B4A89">
        <w:rPr>
          <w:rFonts w:ascii="Arial" w:hAnsi="Arial" w:cs="Arial"/>
          <w:szCs w:val="24"/>
        </w:rPr>
        <w:t>кВ</w:t>
      </w:r>
      <w:proofErr w:type="spellEnd"/>
      <w:r w:rsidRPr="005B4A89">
        <w:rPr>
          <w:rFonts w:ascii="Arial" w:hAnsi="Arial" w:cs="Arial"/>
          <w:szCs w:val="24"/>
        </w:rPr>
        <w:t xml:space="preserve"> №3 РП-1 ПС 110/35/10кВ «</w:t>
      </w:r>
      <w:proofErr w:type="spellStart"/>
      <w:r w:rsidRPr="005B4A89">
        <w:rPr>
          <w:rFonts w:ascii="Arial" w:hAnsi="Arial" w:cs="Arial"/>
          <w:szCs w:val="24"/>
        </w:rPr>
        <w:t>Ильевка</w:t>
      </w:r>
      <w:proofErr w:type="spellEnd"/>
      <w:r w:rsidRPr="005B4A89">
        <w:rPr>
          <w:rFonts w:ascii="Arial" w:hAnsi="Arial" w:cs="Arial"/>
          <w:szCs w:val="24"/>
        </w:rPr>
        <w:t xml:space="preserve">»,  КТП-10/0,4кВ ( ориентировочной мощностью 250 </w:t>
      </w:r>
      <w:proofErr w:type="spellStart"/>
      <w:r w:rsidRPr="005B4A89">
        <w:rPr>
          <w:rFonts w:ascii="Arial" w:hAnsi="Arial" w:cs="Arial"/>
          <w:szCs w:val="24"/>
        </w:rPr>
        <w:t>кВА</w:t>
      </w:r>
      <w:proofErr w:type="spellEnd"/>
      <w:r w:rsidRPr="005B4A89">
        <w:rPr>
          <w:rFonts w:ascii="Arial" w:hAnsi="Arial" w:cs="Arial"/>
          <w:szCs w:val="24"/>
        </w:rPr>
        <w:t xml:space="preserve">) и  ВЛИ-0,4 </w:t>
      </w:r>
      <w:proofErr w:type="spellStart"/>
      <w:r w:rsidRPr="005B4A89">
        <w:rPr>
          <w:rFonts w:ascii="Arial" w:hAnsi="Arial" w:cs="Arial"/>
          <w:szCs w:val="24"/>
        </w:rPr>
        <w:t>кВ</w:t>
      </w:r>
      <w:proofErr w:type="spellEnd"/>
      <w:r w:rsidRPr="005B4A89">
        <w:rPr>
          <w:rFonts w:ascii="Arial" w:hAnsi="Arial" w:cs="Arial"/>
          <w:szCs w:val="24"/>
        </w:rPr>
        <w:t xml:space="preserve"> (ориентировочной протяженностью  0,01км)  установка шкафа 0,4кВ с коммутационным аппаратом (1 единица) для электроснабжения  ВРУ-0,4кВ  осуществления </w:t>
      </w:r>
      <w:r w:rsidRPr="005B4A89">
        <w:rPr>
          <w:rFonts w:ascii="Arial" w:hAnsi="Arial" w:cs="Arial"/>
          <w:szCs w:val="24"/>
        </w:rPr>
        <w:t>рекреационной деятельности, расположенного в  Волгоградской области, Калачевский район, Калачевское лесничество, Левобережное участковое  лесничество, квартал 112, части выделов 2, 3  Калачевский РЭС» (34-1-21-00556303)»,  в соответствии с Федеральным зако</w:t>
      </w:r>
      <w:r w:rsidRPr="005B4A89">
        <w:rPr>
          <w:rFonts w:ascii="Arial" w:hAnsi="Arial" w:cs="Arial"/>
          <w:szCs w:val="24"/>
        </w:rPr>
        <w:t>ном от 06.10.2003 N 131-ФЗ "Об общих принципах организации местного самоуправления в Российской Федерации", руководствуясь Градостроительным кодексом Российской Федерации, Уставом Калачевского муниципального района Волгоградской области</w:t>
      </w:r>
    </w:p>
    <w:p w:rsidR="0067509A" w:rsidRPr="005B4A89" w:rsidRDefault="0067509A" w:rsidP="005B4A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7509A" w:rsidRPr="005B4A89" w:rsidRDefault="005B4A89" w:rsidP="005B4A89">
      <w:pPr>
        <w:jc w:val="both"/>
        <w:rPr>
          <w:rFonts w:ascii="Arial" w:hAnsi="Arial" w:cs="Arial"/>
          <w:szCs w:val="24"/>
        </w:rPr>
      </w:pPr>
      <w:r w:rsidRPr="005B4A89">
        <w:rPr>
          <w:rFonts w:ascii="Arial" w:hAnsi="Arial" w:cs="Arial"/>
          <w:b/>
          <w:szCs w:val="24"/>
        </w:rPr>
        <w:t xml:space="preserve">п о с т а н о в л </w:t>
      </w:r>
      <w:r w:rsidRPr="005B4A89">
        <w:rPr>
          <w:rFonts w:ascii="Arial" w:hAnsi="Arial" w:cs="Arial"/>
          <w:b/>
          <w:szCs w:val="24"/>
        </w:rPr>
        <w:t xml:space="preserve">я </w:t>
      </w:r>
      <w:proofErr w:type="gramStart"/>
      <w:r w:rsidRPr="005B4A89">
        <w:rPr>
          <w:rFonts w:ascii="Arial" w:hAnsi="Arial" w:cs="Arial"/>
          <w:b/>
          <w:szCs w:val="24"/>
        </w:rPr>
        <w:t>ю</w:t>
      </w:r>
      <w:r w:rsidRPr="005B4A89">
        <w:rPr>
          <w:rFonts w:ascii="Arial" w:hAnsi="Arial" w:cs="Arial"/>
          <w:szCs w:val="24"/>
        </w:rPr>
        <w:t xml:space="preserve"> :</w:t>
      </w:r>
      <w:proofErr w:type="gramEnd"/>
    </w:p>
    <w:p w:rsidR="0067509A" w:rsidRPr="005B4A89" w:rsidRDefault="0067509A" w:rsidP="005B4A89">
      <w:pPr>
        <w:jc w:val="both"/>
        <w:rPr>
          <w:rFonts w:ascii="Arial" w:hAnsi="Arial" w:cs="Arial"/>
          <w:szCs w:val="24"/>
        </w:rPr>
      </w:pPr>
    </w:p>
    <w:p w:rsidR="0067509A" w:rsidRPr="005B4A89" w:rsidRDefault="005B4A89" w:rsidP="005B4A89">
      <w:pPr>
        <w:pStyle w:val="a3"/>
        <w:numPr>
          <w:ilvl w:val="0"/>
          <w:numId w:val="1"/>
        </w:numPr>
        <w:tabs>
          <w:tab w:val="left" w:pos="993"/>
        </w:tabs>
        <w:ind w:left="0" w:firstLine="283"/>
        <w:jc w:val="both"/>
        <w:rPr>
          <w:rFonts w:ascii="Arial" w:hAnsi="Arial" w:cs="Arial"/>
          <w:szCs w:val="24"/>
        </w:rPr>
      </w:pPr>
      <w:r w:rsidRPr="005B4A89">
        <w:rPr>
          <w:rFonts w:ascii="Arial" w:hAnsi="Arial" w:cs="Arial"/>
          <w:szCs w:val="24"/>
        </w:rPr>
        <w:t xml:space="preserve">Подготовить документацию по планировке и межеванию территории    в границах  </w:t>
      </w:r>
      <w:proofErr w:type="spellStart"/>
      <w:r w:rsidRPr="005B4A89">
        <w:rPr>
          <w:rFonts w:ascii="Arial" w:hAnsi="Arial" w:cs="Arial"/>
          <w:szCs w:val="24"/>
        </w:rPr>
        <w:t>Ильевского</w:t>
      </w:r>
      <w:proofErr w:type="spellEnd"/>
      <w:r w:rsidRPr="005B4A89">
        <w:rPr>
          <w:rFonts w:ascii="Arial" w:hAnsi="Arial" w:cs="Arial"/>
          <w:szCs w:val="24"/>
        </w:rPr>
        <w:t xml:space="preserve"> сельского поселения Калачевского муниципального района Волгоградской области для объекта: «</w:t>
      </w:r>
      <w:r w:rsidRPr="005B4A89">
        <w:rPr>
          <w:rFonts w:ascii="Arial" w:hAnsi="Arial" w:cs="Arial"/>
          <w:szCs w:val="24"/>
        </w:rPr>
        <w:t xml:space="preserve">Строительство ВЛ-10кВ (ориентировочной протяженности 2,250 км) отпайкой от ВЛ-10 </w:t>
      </w:r>
      <w:proofErr w:type="spellStart"/>
      <w:r w:rsidRPr="005B4A89">
        <w:rPr>
          <w:rFonts w:ascii="Arial" w:hAnsi="Arial" w:cs="Arial"/>
          <w:szCs w:val="24"/>
        </w:rPr>
        <w:t>кВ</w:t>
      </w:r>
      <w:proofErr w:type="spellEnd"/>
      <w:r w:rsidRPr="005B4A89">
        <w:rPr>
          <w:rFonts w:ascii="Arial" w:hAnsi="Arial" w:cs="Arial"/>
          <w:szCs w:val="24"/>
        </w:rPr>
        <w:t xml:space="preserve"> №3 РП-1 ПС 110/35/10кВ «</w:t>
      </w:r>
      <w:proofErr w:type="spellStart"/>
      <w:r w:rsidRPr="005B4A89">
        <w:rPr>
          <w:rFonts w:ascii="Arial" w:hAnsi="Arial" w:cs="Arial"/>
          <w:szCs w:val="24"/>
        </w:rPr>
        <w:t>Ильевка</w:t>
      </w:r>
      <w:proofErr w:type="spellEnd"/>
      <w:r w:rsidRPr="005B4A89">
        <w:rPr>
          <w:rFonts w:ascii="Arial" w:hAnsi="Arial" w:cs="Arial"/>
          <w:szCs w:val="24"/>
        </w:rPr>
        <w:t xml:space="preserve">»,  КТП-10/0,4кВ ( ориентировочной мощностью 250 </w:t>
      </w:r>
      <w:proofErr w:type="spellStart"/>
      <w:r w:rsidRPr="005B4A89">
        <w:rPr>
          <w:rFonts w:ascii="Arial" w:hAnsi="Arial" w:cs="Arial"/>
          <w:szCs w:val="24"/>
        </w:rPr>
        <w:t>кВА</w:t>
      </w:r>
      <w:proofErr w:type="spellEnd"/>
      <w:r w:rsidRPr="005B4A89">
        <w:rPr>
          <w:rFonts w:ascii="Arial" w:hAnsi="Arial" w:cs="Arial"/>
          <w:szCs w:val="24"/>
        </w:rPr>
        <w:t xml:space="preserve">) и  ВЛИ-0,4 </w:t>
      </w:r>
      <w:proofErr w:type="spellStart"/>
      <w:r w:rsidRPr="005B4A89">
        <w:rPr>
          <w:rFonts w:ascii="Arial" w:hAnsi="Arial" w:cs="Arial"/>
          <w:szCs w:val="24"/>
        </w:rPr>
        <w:t>кВ</w:t>
      </w:r>
      <w:proofErr w:type="spellEnd"/>
      <w:r w:rsidRPr="005B4A89">
        <w:rPr>
          <w:rFonts w:ascii="Arial" w:hAnsi="Arial" w:cs="Arial"/>
          <w:szCs w:val="24"/>
        </w:rPr>
        <w:t xml:space="preserve"> (ориентировочной протяженностью  0,01км)  установка шкафа 0,4кВ с коммута</w:t>
      </w:r>
      <w:r w:rsidRPr="005B4A89">
        <w:rPr>
          <w:rFonts w:ascii="Arial" w:hAnsi="Arial" w:cs="Arial"/>
          <w:szCs w:val="24"/>
        </w:rPr>
        <w:t>ционным аппаратом (1 единица) для электроснабжения  ВРУ-0,4кВ  осуществления рекреационной деятельности, расположенного в  Волгоградской области, Калачевский район, Калачевское лесничество, Левобережное участковое  лесничество, квартал 112, части выделов 2</w:t>
      </w:r>
      <w:r w:rsidRPr="005B4A89">
        <w:rPr>
          <w:rFonts w:ascii="Arial" w:hAnsi="Arial" w:cs="Arial"/>
          <w:szCs w:val="24"/>
        </w:rPr>
        <w:t>, 3  Калачевский РЭС» (34-1-21-00556303».</w:t>
      </w:r>
    </w:p>
    <w:p w:rsidR="0067509A" w:rsidRPr="005B4A89" w:rsidRDefault="005B4A89" w:rsidP="005B4A89">
      <w:pPr>
        <w:pStyle w:val="a3"/>
        <w:numPr>
          <w:ilvl w:val="0"/>
          <w:numId w:val="1"/>
        </w:numPr>
        <w:tabs>
          <w:tab w:val="left" w:pos="993"/>
        </w:tabs>
        <w:ind w:left="0" w:firstLine="283"/>
        <w:jc w:val="both"/>
        <w:rPr>
          <w:rFonts w:ascii="Arial" w:hAnsi="Arial" w:cs="Arial"/>
          <w:szCs w:val="24"/>
        </w:rPr>
      </w:pPr>
      <w:r w:rsidRPr="005B4A89">
        <w:rPr>
          <w:rFonts w:ascii="Arial" w:hAnsi="Arial" w:cs="Arial"/>
          <w:szCs w:val="24"/>
        </w:rPr>
        <w:t>Определить ООО «ЛЭП-проект» заказчиком на подготовку документации за счет собственных средств.</w:t>
      </w:r>
    </w:p>
    <w:p w:rsidR="0067509A" w:rsidRPr="005B4A89" w:rsidRDefault="005B4A89" w:rsidP="005B4A89">
      <w:pPr>
        <w:pStyle w:val="a3"/>
        <w:numPr>
          <w:ilvl w:val="0"/>
          <w:numId w:val="1"/>
        </w:numPr>
        <w:tabs>
          <w:tab w:val="left" w:pos="993"/>
        </w:tabs>
        <w:ind w:left="0" w:firstLine="283"/>
        <w:jc w:val="both"/>
        <w:rPr>
          <w:rFonts w:ascii="Arial" w:hAnsi="Arial" w:cs="Arial"/>
          <w:szCs w:val="24"/>
        </w:rPr>
      </w:pPr>
      <w:r w:rsidRPr="005B4A89">
        <w:rPr>
          <w:rFonts w:ascii="Arial" w:hAnsi="Arial" w:cs="Arial"/>
          <w:szCs w:val="24"/>
        </w:rPr>
        <w:t>Настоящее постановление подлежит официальному опубликованию.</w:t>
      </w:r>
    </w:p>
    <w:p w:rsidR="0067509A" w:rsidRPr="005B4A89" w:rsidRDefault="005B4A89" w:rsidP="005B4A89">
      <w:pPr>
        <w:pStyle w:val="a3"/>
        <w:numPr>
          <w:ilvl w:val="0"/>
          <w:numId w:val="1"/>
        </w:numPr>
        <w:tabs>
          <w:tab w:val="left" w:pos="993"/>
        </w:tabs>
        <w:ind w:left="0" w:firstLine="283"/>
        <w:jc w:val="both"/>
        <w:rPr>
          <w:rFonts w:ascii="Arial" w:hAnsi="Arial" w:cs="Arial"/>
          <w:szCs w:val="24"/>
        </w:rPr>
      </w:pPr>
      <w:r w:rsidRPr="005B4A89">
        <w:rPr>
          <w:rFonts w:ascii="Arial" w:hAnsi="Arial" w:cs="Arial"/>
          <w:szCs w:val="24"/>
        </w:rPr>
        <w:t xml:space="preserve">Контроль исполнения настоящего постановления возложить </w:t>
      </w:r>
      <w:proofErr w:type="gramStart"/>
      <w:r w:rsidRPr="005B4A89">
        <w:rPr>
          <w:rFonts w:ascii="Arial" w:hAnsi="Arial" w:cs="Arial"/>
          <w:szCs w:val="24"/>
        </w:rPr>
        <w:t xml:space="preserve">на </w:t>
      </w:r>
      <w:r w:rsidRPr="005B4A89">
        <w:rPr>
          <w:rFonts w:ascii="Arial" w:hAnsi="Arial" w:cs="Arial"/>
          <w:szCs w:val="24"/>
        </w:rPr>
        <w:t xml:space="preserve"> первого</w:t>
      </w:r>
      <w:proofErr w:type="gramEnd"/>
      <w:r w:rsidRPr="005B4A89">
        <w:rPr>
          <w:rFonts w:ascii="Arial" w:hAnsi="Arial" w:cs="Arial"/>
          <w:szCs w:val="24"/>
        </w:rPr>
        <w:t xml:space="preserve"> заместителя главы  Калачевского муниципального района Волгоградской области Н.П. Земскову.</w:t>
      </w:r>
    </w:p>
    <w:p w:rsidR="0067509A" w:rsidRPr="005B4A89" w:rsidRDefault="0067509A" w:rsidP="005B4A89">
      <w:pPr>
        <w:pStyle w:val="a3"/>
        <w:tabs>
          <w:tab w:val="left" w:pos="993"/>
        </w:tabs>
        <w:ind w:left="283"/>
        <w:jc w:val="both"/>
        <w:rPr>
          <w:rFonts w:ascii="Arial" w:hAnsi="Arial" w:cs="Arial"/>
          <w:szCs w:val="24"/>
        </w:rPr>
      </w:pPr>
    </w:p>
    <w:p w:rsidR="0067509A" w:rsidRPr="005B4A89" w:rsidRDefault="0067509A" w:rsidP="005B4A89">
      <w:pPr>
        <w:tabs>
          <w:tab w:val="left" w:pos="720"/>
        </w:tabs>
        <w:jc w:val="both"/>
        <w:rPr>
          <w:rFonts w:ascii="Arial" w:hAnsi="Arial" w:cs="Arial"/>
          <w:szCs w:val="24"/>
        </w:rPr>
      </w:pPr>
    </w:p>
    <w:p w:rsidR="0067509A" w:rsidRPr="005B4A89" w:rsidRDefault="005B4A89" w:rsidP="005B4A89">
      <w:pPr>
        <w:tabs>
          <w:tab w:val="left" w:pos="720"/>
        </w:tabs>
        <w:rPr>
          <w:rFonts w:ascii="Arial" w:hAnsi="Arial" w:cs="Arial"/>
          <w:b/>
          <w:szCs w:val="24"/>
        </w:rPr>
      </w:pPr>
      <w:proofErr w:type="spellStart"/>
      <w:r w:rsidRPr="005B4A89">
        <w:rPr>
          <w:rFonts w:ascii="Arial" w:hAnsi="Arial" w:cs="Arial"/>
          <w:b/>
          <w:szCs w:val="24"/>
        </w:rPr>
        <w:t>И.о</w:t>
      </w:r>
      <w:proofErr w:type="spellEnd"/>
      <w:r w:rsidRPr="005B4A89">
        <w:rPr>
          <w:rFonts w:ascii="Arial" w:hAnsi="Arial" w:cs="Arial"/>
          <w:b/>
          <w:szCs w:val="24"/>
        </w:rPr>
        <w:t xml:space="preserve">. </w:t>
      </w:r>
      <w:proofErr w:type="gramStart"/>
      <w:r w:rsidRPr="005B4A89">
        <w:rPr>
          <w:rFonts w:ascii="Arial" w:hAnsi="Arial" w:cs="Arial"/>
          <w:b/>
          <w:szCs w:val="24"/>
        </w:rPr>
        <w:t>Главы  Калачевского</w:t>
      </w:r>
      <w:proofErr w:type="gramEnd"/>
    </w:p>
    <w:p w:rsidR="0067509A" w:rsidRPr="005B4A89" w:rsidRDefault="005B4A89" w:rsidP="005B4A89">
      <w:pPr>
        <w:tabs>
          <w:tab w:val="left" w:pos="720"/>
        </w:tabs>
        <w:rPr>
          <w:rFonts w:ascii="Arial" w:hAnsi="Arial" w:cs="Arial"/>
          <w:b/>
          <w:szCs w:val="24"/>
        </w:rPr>
      </w:pPr>
      <w:r w:rsidRPr="005B4A89">
        <w:rPr>
          <w:rFonts w:ascii="Arial" w:hAnsi="Arial" w:cs="Arial"/>
          <w:b/>
          <w:szCs w:val="24"/>
        </w:rPr>
        <w:t xml:space="preserve">муниципального района                                                               </w:t>
      </w:r>
      <w:proofErr w:type="spellStart"/>
      <w:r w:rsidRPr="005B4A89">
        <w:rPr>
          <w:rFonts w:ascii="Arial" w:hAnsi="Arial" w:cs="Arial"/>
          <w:b/>
          <w:szCs w:val="24"/>
        </w:rPr>
        <w:t>Н.П.Земскова</w:t>
      </w:r>
      <w:proofErr w:type="spellEnd"/>
    </w:p>
    <w:sectPr w:rsidR="0067509A" w:rsidRPr="005B4A89">
      <w:pgSz w:w="11906" w:h="16838"/>
      <w:pgMar w:top="426" w:right="849" w:bottom="42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75302"/>
    <w:multiLevelType w:val="multilevel"/>
    <w:tmpl w:val="558A21F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09A"/>
    <w:rsid w:val="005B4A89"/>
    <w:rsid w:val="0067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C6E7"/>
  <w15:docId w15:val="{8F63D410-20D9-4B5C-B79B-072D7B9C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180"/>
        <w:tab w:val="left" w:pos="9540"/>
      </w:tabs>
      <w:ind w:right="-5"/>
      <w:jc w:val="center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Pr>
      <w:sz w:val="26"/>
    </w:rPr>
  </w:style>
  <w:style w:type="character" w:customStyle="1" w:styleId="ConsPlusNormal0">
    <w:name w:val="ConsPlusNormal"/>
    <w:link w:val="ConsPlusNormal"/>
    <w:rPr>
      <w:sz w:val="26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3">
    <w:name w:val="List Paragraph"/>
    <w:basedOn w:val="a"/>
    <w:link w:val="a4"/>
    <w:pPr>
      <w:ind w:left="708"/>
    </w:pPr>
  </w:style>
  <w:style w:type="character" w:customStyle="1" w:styleId="a4">
    <w:name w:val="Абзац списка Знак"/>
    <w:basedOn w:val="1"/>
    <w:link w:val="a3"/>
    <w:rPr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8">
    <w:name w:val="Гипертекстовая ссылка"/>
    <w:basedOn w:val="12"/>
    <w:link w:val="a9"/>
    <w:rPr>
      <w:color w:val="008000"/>
    </w:rPr>
  </w:style>
  <w:style w:type="character" w:customStyle="1" w:styleId="a9">
    <w:name w:val="Гипертекстовая ссылка"/>
    <w:basedOn w:val="a0"/>
    <w:link w:val="a8"/>
    <w:rPr>
      <w:color w:val="00800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ody Text"/>
    <w:basedOn w:val="a"/>
    <w:link w:val="ab"/>
    <w:pPr>
      <w:jc w:val="center"/>
    </w:pPr>
    <w:rPr>
      <w:sz w:val="22"/>
    </w:r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styleId="23">
    <w:name w:val="Body Text 2"/>
    <w:basedOn w:val="a"/>
    <w:link w:val="24"/>
    <w:pPr>
      <w:jc w:val="center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2023-04-27T11:41:00Z</dcterms:created>
  <dcterms:modified xsi:type="dcterms:W3CDTF">2023-04-27T11:43:00Z</dcterms:modified>
</cp:coreProperties>
</file>